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hint="eastAsia" w:ascii="黑体" w:hAnsi="黑体" w:eastAsia="黑体" w:cs="黑体"/>
          <w:bCs/>
          <w:color w:val="000000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Cs w:val="32"/>
          <w:lang w:val="en-US" w:eastAsia="zh-CN"/>
        </w:rPr>
        <w:t>4</w:t>
      </w: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新增医疗服务价格项目申报汇总表</w:t>
      </w:r>
    </w:p>
    <w:tbl>
      <w:tblPr>
        <w:tblStyle w:val="4"/>
        <w:tblW w:w="1465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1783"/>
        <w:gridCol w:w="1346"/>
        <w:gridCol w:w="1346"/>
        <w:gridCol w:w="2354"/>
        <w:gridCol w:w="1500"/>
        <w:gridCol w:w="1182"/>
        <w:gridCol w:w="1775"/>
        <w:gridCol w:w="1268"/>
        <w:gridCol w:w="11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38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_GB2312" w:hAnsi="宋体" w:eastAsia="楷体_GB2312" w:cs="仿宋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仿宋_GB2312"/>
                <w:color w:val="000000"/>
                <w:kern w:val="0"/>
                <w:sz w:val="24"/>
              </w:rPr>
              <w:t>填报单位（签章）：</w:t>
            </w:r>
          </w:p>
        </w:tc>
        <w:tc>
          <w:tcPr>
            <w:tcW w:w="38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440" w:firstLineChars="600"/>
              <w:rPr>
                <w:rFonts w:hint="eastAsia" w:ascii="楷体_GB2312" w:hAnsi="宋体" w:eastAsia="楷体_GB2312" w:cs="仿宋_GB2312"/>
                <w:color w:val="000000"/>
                <w:sz w:val="24"/>
              </w:rPr>
            </w:pPr>
          </w:p>
        </w:tc>
        <w:tc>
          <w:tcPr>
            <w:tcW w:w="541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楷体_GB2312" w:hAnsi="宋体" w:eastAsia="楷体_GB2312" w:cs="仿宋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仿宋_GB2312"/>
                <w:color w:val="000000"/>
                <w:sz w:val="24"/>
              </w:rPr>
              <w:t xml:space="preserve">                 填报日期：      年   月   日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序号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申报单位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项目名称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项目类别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项目内涵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除外内容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计价单位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计价说明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申报价格（元）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仿宋_GB2312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bCs/>
                <w:color w:val="000000"/>
                <w:sz w:val="24"/>
              </w:rPr>
            </w:pPr>
          </w:p>
        </w:tc>
      </w:tr>
    </w:tbl>
    <w:p>
      <w:pPr>
        <w:widowControl/>
        <w:spacing w:before="159" w:beforeLines="50"/>
        <w:ind w:left="482" w:hanging="481" w:hangingChars="200"/>
        <w:jc w:val="left"/>
        <w:textAlignment w:val="center"/>
      </w:pPr>
      <w:r>
        <w:rPr>
          <w:rFonts w:hint="eastAsia" w:ascii="楷体_GB2312" w:hAnsi="宋体" w:eastAsia="楷体_GB2312" w:cs="仿宋_GB2312"/>
          <w:b/>
          <w:color w:val="000000"/>
          <w:kern w:val="0"/>
          <w:sz w:val="24"/>
        </w:rPr>
        <w:t>注：</w:t>
      </w:r>
      <w:bookmarkStart w:id="0" w:name="_GoBack"/>
      <w:bookmarkEnd w:id="0"/>
      <w:r>
        <w:rPr>
          <w:rFonts w:hint="eastAsia" w:ascii="楷体_GB2312" w:hAnsi="宋体" w:eastAsia="楷体_GB2312" w:cs="仿宋_GB2312"/>
          <w:color w:val="000000"/>
          <w:kern w:val="0"/>
          <w:sz w:val="24"/>
          <w:lang w:eastAsia="zh-CN"/>
        </w:rPr>
        <w:t>盟</w:t>
      </w:r>
      <w:r>
        <w:rPr>
          <w:rFonts w:hint="eastAsia" w:ascii="楷体_GB2312" w:hAnsi="宋体" w:eastAsia="楷体_GB2312" w:cs="仿宋_GB2312"/>
          <w:color w:val="000000"/>
          <w:kern w:val="0"/>
          <w:sz w:val="24"/>
        </w:rPr>
        <w:t>市医疗保障局汇总辖区内新增医疗服务价格项目后报送</w:t>
      </w:r>
      <w:r>
        <w:rPr>
          <w:rFonts w:hint="eastAsia" w:ascii="楷体_GB2312" w:hAnsi="宋体" w:eastAsia="楷体_GB2312" w:cs="仿宋_GB2312"/>
          <w:color w:val="000000"/>
          <w:kern w:val="0"/>
          <w:sz w:val="24"/>
          <w:lang w:eastAsia="zh-CN"/>
        </w:rPr>
        <w:t>自治区</w:t>
      </w:r>
      <w:r>
        <w:rPr>
          <w:rFonts w:hint="eastAsia" w:ascii="楷体_GB2312" w:hAnsi="宋体" w:eastAsia="楷体_GB2312" w:cs="仿宋_GB2312"/>
          <w:color w:val="000000"/>
          <w:kern w:val="0"/>
          <w:sz w:val="24"/>
        </w:rPr>
        <w:t>医疗保障局。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15A66"/>
    <w:rsid w:val="04315A66"/>
    <w:rsid w:val="7A1BE009"/>
    <w:rsid w:val="7FFE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2019-12-26T23:45:00Z</dcterms:created>
  <dc:creator>一★一</dc:creator>
  <cp:lastModifiedBy>uos</cp:lastModifiedBy>
  <dcterms:modified xsi:type="dcterms:W3CDTF">2022-12-04T17:13:40Z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