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bCs/>
          <w:color w:val="000000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医用耗材收费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申报表</w:t>
      </w:r>
    </w:p>
    <w:p>
      <w:pPr>
        <w:spacing w:line="400" w:lineRule="exact"/>
        <w:rPr>
          <w:rFonts w:hint="eastAsia" w:ascii="楷体_GB2312" w:hAnsi="宋体" w:eastAsia="楷体_GB2312" w:cs="仿宋_GB2312"/>
          <w:sz w:val="24"/>
        </w:rPr>
      </w:pPr>
      <w:r>
        <w:rPr>
          <w:rFonts w:hint="eastAsia" w:ascii="楷体_GB2312" w:hAnsi="宋体" w:eastAsia="楷体_GB2312" w:cs="仿宋_GB2312"/>
          <w:sz w:val="30"/>
        </w:rPr>
        <w:t xml:space="preserve"> </w:t>
      </w:r>
      <w:r>
        <w:rPr>
          <w:rFonts w:hint="eastAsia" w:ascii="楷体_GB2312" w:hAnsi="宋体" w:eastAsia="楷体_GB2312" w:cs="仿宋_GB2312"/>
          <w:sz w:val="24"/>
        </w:rPr>
        <w:t xml:space="preserve">填报单位：                              填报日期：      年   月   日  </w:t>
      </w:r>
    </w:p>
    <w:tbl>
      <w:tblPr>
        <w:tblStyle w:val="2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2291"/>
        <w:gridCol w:w="1950"/>
        <w:gridCol w:w="2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产品名称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医疗服务价格项目编码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医疗服务价格项目名称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生产企业名称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产品注册证号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生产</w:t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>/经营许可证号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计价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医保通用名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三级分类代码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仿宋_GB2312"/>
                <w:sz w:val="21"/>
                <w:szCs w:val="21"/>
                <w:lang w:val="en"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出厂价</w:t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>/到岸价格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采购平台挂网价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购进价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外省市</w:t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>价格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使用理由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使用范围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345" w:type="dxa"/>
            <w:noWrap w:val="0"/>
            <w:vAlign w:val="center"/>
          </w:tcPr>
          <w:p>
            <w:pPr>
              <w:tabs>
                <w:tab w:val="left" w:pos="508"/>
              </w:tabs>
              <w:spacing w:line="300" w:lineRule="exact"/>
              <w:jc w:val="center"/>
              <w:rPr>
                <w:rFonts w:hint="eastAsia" w:ascii="宋体" w:hAnsi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使用数量以及其他需要说明的情况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申报科室负责人签字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价格管理科室负责人签字：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63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 xml:space="preserve">法定代表人签字:                      </w:t>
            </w:r>
          </w:p>
          <w:p>
            <w:pPr>
              <w:spacing w:line="300" w:lineRule="exact"/>
              <w:rPr>
                <w:rFonts w:hint="eastAsia" w:ascii="宋体" w:hAnsi="宋体" w:cs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（单位公章）</w:t>
            </w:r>
          </w:p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ascii="宋体" w:hAnsi="宋体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 w:val="21"/>
                <w:szCs w:val="21"/>
              </w:rPr>
              <w:t>年   月   日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盟市医疗保障部门审核意见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463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自治区医疗保障部门审核意见</w:t>
            </w:r>
          </w:p>
        </w:tc>
        <w:tc>
          <w:tcPr>
            <w:tcW w:w="2604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</w:p>
        </w:tc>
      </w:tr>
    </w:tbl>
    <w:p>
      <w:pPr>
        <w:spacing w:line="500" w:lineRule="exact"/>
        <w:rPr>
          <w:rFonts w:hint="default" w:ascii="楷体_GB2312" w:hAnsi="仿宋_GB2312" w:eastAsia="楷体_GB2312" w:cs="仿宋_GB2312"/>
          <w:b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sz w:val="21"/>
          <w:szCs w:val="21"/>
          <w:lang w:eastAsia="zh-CN"/>
        </w:rPr>
        <w:t>经办人：</w:t>
      </w:r>
      <w:r>
        <w:rPr>
          <w:rFonts w:hint="eastAsia" w:ascii="宋体" w:hAnsi="宋体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楷体_GB2312" w:hAnsi="仿宋_GB2312" w:eastAsia="楷体_GB2312" w:cs="仿宋_GB2312"/>
          <w:b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cs="仿宋_GB2312"/>
          <w:sz w:val="21"/>
          <w:szCs w:val="21"/>
          <w:lang w:val="en-US" w:eastAsia="zh-CN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10954"/>
    <w:rsid w:val="35710954"/>
    <w:rsid w:val="5FE7E290"/>
    <w:rsid w:val="757F0186"/>
    <w:rsid w:val="ABA6449B"/>
    <w:rsid w:val="B77FB225"/>
    <w:rsid w:val="CE7E8F60"/>
    <w:rsid w:val="F71FB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2019-12-27T15:47:00Z</dcterms:created>
  <dc:creator>一★一</dc:creator>
  <cp:lastModifiedBy>uos</cp:lastModifiedBy>
  <dcterms:modified xsi:type="dcterms:W3CDTF">2022-12-04T16:31:29Z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